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AE54CA" w:rsidRPr="00AE54CA" w14:paraId="400F7A67" w14:textId="77777777" w:rsidTr="007B140B">
        <w:trPr>
          <w:trHeight w:val="841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14:paraId="147A1C51" w14:textId="77777777" w:rsidR="00AE54CA" w:rsidRPr="007B140B" w:rsidRDefault="00AE54CA" w:rsidP="00AE54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40B">
              <w:rPr>
                <w:rFonts w:ascii="Arial" w:hAnsi="Arial" w:cs="Arial"/>
                <w:b/>
                <w:bCs/>
                <w:sz w:val="24"/>
                <w:szCs w:val="24"/>
              </w:rPr>
              <w:t>FORMATO N° 04-B:</w:t>
            </w:r>
          </w:p>
          <w:p w14:paraId="2B9CF92A" w14:textId="77777777" w:rsidR="00AE54CA" w:rsidRPr="00AE54CA" w:rsidRDefault="00AE54CA" w:rsidP="00AE54CA">
            <w:pPr>
              <w:jc w:val="center"/>
            </w:pPr>
            <w:r w:rsidRPr="007B140B">
              <w:rPr>
                <w:rFonts w:ascii="Arial" w:hAnsi="Arial" w:cs="Arial"/>
                <w:b/>
                <w:bCs/>
                <w:sz w:val="24"/>
                <w:szCs w:val="24"/>
              </w:rPr>
              <w:t>CRITERIO DE PRIORIZACIÓN SECTORIAL</w:t>
            </w:r>
          </w:p>
        </w:tc>
      </w:tr>
      <w:tr w:rsidR="00AE54CA" w:rsidRPr="00AE54CA" w14:paraId="662707C0" w14:textId="77777777" w:rsidTr="00AD23C8">
        <w:tc>
          <w:tcPr>
            <w:tcW w:w="849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D79976" w14:textId="77777777" w:rsidR="00AE54CA" w:rsidRPr="00AE54CA" w:rsidRDefault="00AE54CA" w:rsidP="00AE54CA"/>
        </w:tc>
      </w:tr>
      <w:tr w:rsidR="00AE54CA" w:rsidRPr="00AE54CA" w14:paraId="15FD6CBB" w14:textId="77777777" w:rsidTr="00AD23C8"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02614053" w14:textId="77777777" w:rsidR="00AE54CA" w:rsidRPr="00C601D2" w:rsidRDefault="00AE54CA" w:rsidP="00AE54CA">
            <w:pPr>
              <w:rPr>
                <w:rFonts w:ascii="Arial" w:hAnsi="Arial" w:cs="Arial"/>
                <w:b/>
                <w:bCs/>
              </w:rPr>
            </w:pPr>
            <w:r w:rsidRPr="00C601D2">
              <w:rPr>
                <w:rFonts w:ascii="Arial" w:hAnsi="Arial" w:cs="Arial"/>
                <w:b/>
                <w:bCs/>
              </w:rPr>
              <w:t xml:space="preserve">Sector: 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14:paraId="67ED4F05" w14:textId="3850D2B5" w:rsidR="00AE54CA" w:rsidRPr="00C601D2" w:rsidRDefault="00AE54CA" w:rsidP="00AE54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E54CA" w:rsidRPr="00AE54CA" w14:paraId="75D14647" w14:textId="77777777" w:rsidTr="00AD23C8">
        <w:tc>
          <w:tcPr>
            <w:tcW w:w="849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0FA5B" w14:textId="77777777" w:rsidR="00AE54CA" w:rsidRPr="00AE54CA" w:rsidRDefault="00AE54CA" w:rsidP="00AE54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4CA" w:rsidRPr="007B140B" w14:paraId="3063BC1C" w14:textId="77777777" w:rsidTr="00AD23C8">
        <w:tc>
          <w:tcPr>
            <w:tcW w:w="8494" w:type="dxa"/>
            <w:gridSpan w:val="2"/>
            <w:vAlign w:val="center"/>
          </w:tcPr>
          <w:p w14:paraId="78820E19" w14:textId="77777777" w:rsidR="00AE54CA" w:rsidRPr="00C601D2" w:rsidRDefault="00AE54CA" w:rsidP="00AE54CA">
            <w:pPr>
              <w:rPr>
                <w:rFonts w:ascii="Arial" w:hAnsi="Arial" w:cs="Arial"/>
                <w:b/>
                <w:bCs/>
              </w:rPr>
            </w:pPr>
            <w:r w:rsidRPr="00C601D2">
              <w:rPr>
                <w:rFonts w:ascii="Arial" w:hAnsi="Arial" w:cs="Arial"/>
                <w:b/>
                <w:bCs/>
              </w:rPr>
              <w:t>Nombre del Criterio de Priorización Sectorial</w:t>
            </w:r>
          </w:p>
        </w:tc>
      </w:tr>
      <w:tr w:rsidR="00AE54CA" w:rsidRPr="007B140B" w14:paraId="5ABCCCCC" w14:textId="77777777" w:rsidTr="00AD23C8">
        <w:trPr>
          <w:trHeight w:val="399"/>
        </w:trPr>
        <w:tc>
          <w:tcPr>
            <w:tcW w:w="8494" w:type="dxa"/>
            <w:gridSpan w:val="2"/>
            <w:vAlign w:val="center"/>
          </w:tcPr>
          <w:p w14:paraId="1B9F4455" w14:textId="77777777" w:rsidR="00AE54CA" w:rsidRPr="007B140B" w:rsidRDefault="00AE54CA" w:rsidP="00AE54CA">
            <w:pPr>
              <w:tabs>
                <w:tab w:val="left" w:pos="5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83CA57" w14:textId="77777777" w:rsidR="00C601D2" w:rsidRDefault="00C601D2" w:rsidP="00AE54CA">
            <w:pPr>
              <w:tabs>
                <w:tab w:val="left" w:pos="5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19FB61" w14:textId="77777777" w:rsidR="00C601D2" w:rsidRDefault="00C601D2" w:rsidP="00AE54CA">
            <w:pPr>
              <w:tabs>
                <w:tab w:val="left" w:pos="5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16E71F" w14:textId="77777777" w:rsidR="00C601D2" w:rsidRDefault="00C601D2" w:rsidP="00AE54CA">
            <w:pPr>
              <w:tabs>
                <w:tab w:val="left" w:pos="5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344EB7" w14:textId="7B4EDDC8" w:rsidR="00C601D2" w:rsidRPr="007B140B" w:rsidRDefault="00C601D2" w:rsidP="00AE54CA">
            <w:pPr>
              <w:tabs>
                <w:tab w:val="left" w:pos="540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E54CA" w:rsidRPr="007B140B" w14:paraId="427D3242" w14:textId="77777777" w:rsidTr="00AD23C8">
        <w:tc>
          <w:tcPr>
            <w:tcW w:w="8494" w:type="dxa"/>
            <w:gridSpan w:val="2"/>
            <w:vAlign w:val="center"/>
          </w:tcPr>
          <w:p w14:paraId="180993F1" w14:textId="77777777" w:rsidR="00AE54CA" w:rsidRPr="00C601D2" w:rsidRDefault="00AE54CA" w:rsidP="00C601D2">
            <w:pPr>
              <w:rPr>
                <w:rFonts w:ascii="Arial" w:hAnsi="Arial" w:cs="Arial"/>
                <w:b/>
                <w:bCs/>
              </w:rPr>
            </w:pPr>
            <w:r w:rsidRPr="00C601D2">
              <w:rPr>
                <w:rFonts w:ascii="Arial" w:hAnsi="Arial" w:cs="Arial"/>
                <w:b/>
                <w:bCs/>
              </w:rPr>
              <w:t>Definición del Criterio de Priorización Sectorial</w:t>
            </w:r>
          </w:p>
        </w:tc>
      </w:tr>
      <w:tr w:rsidR="00AE54CA" w:rsidRPr="007B140B" w14:paraId="418DDBCA" w14:textId="77777777" w:rsidTr="00AD23C8">
        <w:tc>
          <w:tcPr>
            <w:tcW w:w="8494" w:type="dxa"/>
            <w:gridSpan w:val="2"/>
            <w:vAlign w:val="center"/>
          </w:tcPr>
          <w:p w14:paraId="50E7BB96" w14:textId="77777777" w:rsidR="00AE54CA" w:rsidRPr="007B140B" w:rsidRDefault="00AE54CA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E01D96" w14:textId="77777777" w:rsidR="00C74A36" w:rsidRPr="007B140B" w:rsidRDefault="00C74A36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58C2EB" w14:textId="20B76CFD" w:rsidR="00C74A36" w:rsidRDefault="00C74A36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4B8CFB" w14:textId="77777777" w:rsidR="00C601D2" w:rsidRDefault="00C601D2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35A4F0" w14:textId="77777777" w:rsidR="00C601D2" w:rsidRDefault="00C601D2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6E47C6" w14:textId="77777777" w:rsidR="00C601D2" w:rsidRDefault="00C601D2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58FCCD" w14:textId="77777777" w:rsidR="00C601D2" w:rsidRDefault="00C601D2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525977" w14:textId="77777777" w:rsidR="00C601D2" w:rsidRPr="007B140B" w:rsidRDefault="00C601D2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DCDA23" w14:textId="2EA93B58" w:rsidR="00C74A36" w:rsidRPr="007B140B" w:rsidRDefault="00C74A36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567583" w14:textId="77777777" w:rsidR="00C74A36" w:rsidRPr="007B140B" w:rsidRDefault="00C74A36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FDE02C" w14:textId="28DBFBD4" w:rsidR="00C74A36" w:rsidRPr="007B140B" w:rsidRDefault="00C74A36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E54CA" w:rsidRPr="007B140B" w14:paraId="781915FF" w14:textId="77777777" w:rsidTr="00AD23C8">
        <w:tc>
          <w:tcPr>
            <w:tcW w:w="8494" w:type="dxa"/>
            <w:gridSpan w:val="2"/>
            <w:vAlign w:val="center"/>
          </w:tcPr>
          <w:p w14:paraId="7A35AC1F" w14:textId="77777777" w:rsidR="00AE54CA" w:rsidRPr="007B140B" w:rsidRDefault="00AE54CA" w:rsidP="00AE54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1D2">
              <w:rPr>
                <w:rFonts w:ascii="Arial" w:hAnsi="Arial" w:cs="Arial"/>
                <w:b/>
                <w:bCs/>
              </w:rPr>
              <w:t>Justificación</w:t>
            </w:r>
          </w:p>
        </w:tc>
      </w:tr>
      <w:tr w:rsidR="00AE54CA" w:rsidRPr="007B140B" w14:paraId="5DD89FA0" w14:textId="77777777" w:rsidTr="00AD23C8">
        <w:tc>
          <w:tcPr>
            <w:tcW w:w="8494" w:type="dxa"/>
            <w:gridSpan w:val="2"/>
            <w:vAlign w:val="center"/>
          </w:tcPr>
          <w:p w14:paraId="0EC578CA" w14:textId="77777777" w:rsidR="00AE54CA" w:rsidRPr="007B140B" w:rsidRDefault="00AE54CA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CCA79E" w14:textId="77777777" w:rsidR="00C74A36" w:rsidRPr="007B140B" w:rsidRDefault="00C74A36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B27C15" w14:textId="58EA69F2" w:rsidR="00C74A36" w:rsidRPr="007B140B" w:rsidRDefault="00C74A36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EF58C8" w14:textId="002DD1C4" w:rsidR="00C74A36" w:rsidRPr="007B140B" w:rsidRDefault="00C74A36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D50F43" w14:textId="77777777" w:rsidR="00C74A36" w:rsidRDefault="00C74A36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F24FAF" w14:textId="77777777" w:rsidR="00C601D2" w:rsidRDefault="00C601D2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A65994" w14:textId="77777777" w:rsidR="00C601D2" w:rsidRDefault="00C601D2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838BA2" w14:textId="77777777" w:rsidR="00C601D2" w:rsidRDefault="00C601D2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E2439F" w14:textId="77777777" w:rsidR="00C601D2" w:rsidRDefault="00C601D2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6FE07B" w14:textId="77777777" w:rsidR="00C601D2" w:rsidRPr="007B140B" w:rsidRDefault="00C601D2" w:rsidP="00AE54C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FE24DB" w14:textId="34473469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4CA" w:rsidRPr="007B140B" w14:paraId="30CBC052" w14:textId="77777777" w:rsidTr="00AD23C8">
        <w:tc>
          <w:tcPr>
            <w:tcW w:w="8494" w:type="dxa"/>
            <w:gridSpan w:val="2"/>
            <w:vAlign w:val="center"/>
          </w:tcPr>
          <w:p w14:paraId="5A70B48F" w14:textId="77777777" w:rsidR="00AE54CA" w:rsidRPr="007B140B" w:rsidRDefault="00AE54CA" w:rsidP="00AE54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1D2">
              <w:rPr>
                <w:rFonts w:ascii="Arial" w:hAnsi="Arial" w:cs="Arial"/>
                <w:b/>
                <w:bCs/>
              </w:rPr>
              <w:t>Método de Cálculo</w:t>
            </w:r>
          </w:p>
        </w:tc>
      </w:tr>
      <w:tr w:rsidR="00AE54CA" w:rsidRPr="007B140B" w14:paraId="51A0C522" w14:textId="77777777" w:rsidTr="00AD23C8">
        <w:tc>
          <w:tcPr>
            <w:tcW w:w="8494" w:type="dxa"/>
            <w:gridSpan w:val="2"/>
            <w:vAlign w:val="center"/>
          </w:tcPr>
          <w:p w14:paraId="1EBCF4AD" w14:textId="77777777" w:rsidR="00AE54CA" w:rsidRPr="007B140B" w:rsidRDefault="00AE54CA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35D7C3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8EB62F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FB3E3F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9CCF66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2F765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068274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DD2F24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8AE4CE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0A6DEB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96623" w14:textId="7CBE86B8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33476" w14:textId="114050D6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69DD88" w14:textId="5764A8A9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A737C8" w14:textId="6913CC12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88B544" w14:textId="129ECCAB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1E833A" w14:textId="3A9D305F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55805B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883803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64CFEE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4467C" w14:textId="2BD9B796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54CA" w:rsidRPr="007B140B" w14:paraId="5F6172C3" w14:textId="77777777" w:rsidTr="00AD23C8">
        <w:tc>
          <w:tcPr>
            <w:tcW w:w="8494" w:type="dxa"/>
            <w:gridSpan w:val="2"/>
            <w:vAlign w:val="center"/>
          </w:tcPr>
          <w:p w14:paraId="1FB78B23" w14:textId="77777777" w:rsidR="00AE54CA" w:rsidRPr="007B140B" w:rsidRDefault="00AE54CA" w:rsidP="00AE54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1D2">
              <w:rPr>
                <w:rFonts w:ascii="Arial" w:hAnsi="Arial" w:cs="Arial"/>
                <w:b/>
                <w:bCs/>
              </w:rPr>
              <w:t>Fuente de Información</w:t>
            </w:r>
          </w:p>
        </w:tc>
      </w:tr>
      <w:tr w:rsidR="00AE54CA" w:rsidRPr="007B140B" w14:paraId="30284DD1" w14:textId="77777777" w:rsidTr="00AD23C8">
        <w:tc>
          <w:tcPr>
            <w:tcW w:w="8494" w:type="dxa"/>
            <w:gridSpan w:val="2"/>
            <w:vAlign w:val="center"/>
          </w:tcPr>
          <w:p w14:paraId="387C93C2" w14:textId="6889C084" w:rsidR="00AE54CA" w:rsidRDefault="00AE54CA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929543" w14:textId="77777777" w:rsidR="00C601D2" w:rsidRDefault="00C601D2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955005" w14:textId="77777777" w:rsidR="00C601D2" w:rsidRDefault="00C601D2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2EFD8D" w14:textId="77777777" w:rsidR="00C601D2" w:rsidRDefault="00C601D2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142BEA" w14:textId="77777777" w:rsidR="00C601D2" w:rsidRDefault="00C601D2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9061EB" w14:textId="77777777" w:rsidR="00C601D2" w:rsidRPr="007B140B" w:rsidRDefault="00C601D2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AB66BE" w14:textId="559131E2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33810B" w14:textId="68E6F48F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410735" w14:textId="77777777" w:rsidR="00C74A36" w:rsidRPr="007B140B" w:rsidRDefault="00C74A36" w:rsidP="00AE5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3D490E" w14:textId="77777777" w:rsidR="00AE54CA" w:rsidRPr="007B140B" w:rsidRDefault="00AE54CA" w:rsidP="00AE54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3E1974" w14:textId="77777777" w:rsidR="00AE54CA" w:rsidRPr="00C601D2" w:rsidRDefault="00AE54CA" w:rsidP="00C601D2">
      <w:pPr>
        <w:spacing w:after="0" w:line="240" w:lineRule="auto"/>
        <w:rPr>
          <w:rFonts w:eastAsia="Calibri" w:cstheme="minorHAnsi"/>
          <w:b/>
          <w:sz w:val="16"/>
          <w:szCs w:val="16"/>
        </w:rPr>
      </w:pPr>
    </w:p>
    <w:sectPr w:rsidR="00AE54CA" w:rsidRPr="00C601D2" w:rsidSect="00FE2441">
      <w:footerReference w:type="default" r:id="rId7"/>
      <w:pgSz w:w="11906" w:h="16838"/>
      <w:pgMar w:top="1701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F267" w14:textId="77777777" w:rsidR="002C7628" w:rsidRDefault="002C7628" w:rsidP="00726E84">
      <w:pPr>
        <w:spacing w:after="0" w:line="240" w:lineRule="auto"/>
      </w:pPr>
      <w:r>
        <w:separator/>
      </w:r>
    </w:p>
  </w:endnote>
  <w:endnote w:type="continuationSeparator" w:id="0">
    <w:p w14:paraId="5D8AC994" w14:textId="77777777" w:rsidR="002C7628" w:rsidRDefault="002C7628" w:rsidP="0072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40099"/>
      <w:docPartObj>
        <w:docPartGallery w:val="Page Numbers (Bottom of Page)"/>
        <w:docPartUnique/>
      </w:docPartObj>
    </w:sdtPr>
    <w:sdtContent>
      <w:p w14:paraId="7F4956B6" w14:textId="77777777" w:rsidR="00262653" w:rsidRDefault="000000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7D26">
          <w:rPr>
            <w:noProof/>
            <w:lang w:val="es-ES"/>
          </w:rPr>
          <w:t>2</w:t>
        </w:r>
        <w:r>
          <w:fldChar w:fldCharType="end"/>
        </w:r>
      </w:p>
    </w:sdtContent>
  </w:sdt>
  <w:p w14:paraId="3B907F73" w14:textId="77777777" w:rsidR="00262653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566F" w14:textId="77777777" w:rsidR="002C7628" w:rsidRDefault="002C7628" w:rsidP="00726E84">
      <w:pPr>
        <w:spacing w:after="0" w:line="240" w:lineRule="auto"/>
      </w:pPr>
      <w:r>
        <w:separator/>
      </w:r>
    </w:p>
  </w:footnote>
  <w:footnote w:type="continuationSeparator" w:id="0">
    <w:p w14:paraId="328CD536" w14:textId="77777777" w:rsidR="002C7628" w:rsidRDefault="002C7628" w:rsidP="00726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D2005"/>
    <w:multiLevelType w:val="hybridMultilevel"/>
    <w:tmpl w:val="31864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2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CA"/>
    <w:rsid w:val="001D0C9D"/>
    <w:rsid w:val="002149B4"/>
    <w:rsid w:val="002C7628"/>
    <w:rsid w:val="004350A0"/>
    <w:rsid w:val="004547F1"/>
    <w:rsid w:val="004B1640"/>
    <w:rsid w:val="005305E6"/>
    <w:rsid w:val="00726E84"/>
    <w:rsid w:val="007B140B"/>
    <w:rsid w:val="00AE54CA"/>
    <w:rsid w:val="00C601D2"/>
    <w:rsid w:val="00C74A36"/>
    <w:rsid w:val="00CD4372"/>
    <w:rsid w:val="00D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7C6185"/>
  <w15:chartTrackingRefBased/>
  <w15:docId w15:val="{BCA32D89-7BFE-48C4-8F02-972513C6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4C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AE5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4CA"/>
    <w:rPr>
      <w:lang w:val="es-PE"/>
    </w:rPr>
  </w:style>
  <w:style w:type="table" w:styleId="Tablaconcuadrcula">
    <w:name w:val="Table Grid"/>
    <w:basedOn w:val="Tablanormal"/>
    <w:uiPriority w:val="39"/>
    <w:rsid w:val="00AE54CA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Lahura Ramos, Katherine</dc:creator>
  <cp:keywords/>
  <dc:description/>
  <cp:lastModifiedBy>Katherine Lahura Ramos</cp:lastModifiedBy>
  <cp:revision>2</cp:revision>
  <dcterms:created xsi:type="dcterms:W3CDTF">2023-06-22T14:02:00Z</dcterms:created>
  <dcterms:modified xsi:type="dcterms:W3CDTF">2023-06-22T14:02:00Z</dcterms:modified>
</cp:coreProperties>
</file>